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D5B" w:rsidRDefault="00F53D5B" w:rsidP="0066729A">
      <w:pPr>
        <w:jc w:val="center"/>
        <w:rPr>
          <w:rFonts w:ascii="Tahoma" w:hAnsi="Tahoma" w:cs="Tahoma"/>
          <w:b/>
          <w:sz w:val="20"/>
          <w:szCs w:val="20"/>
        </w:rPr>
      </w:pPr>
    </w:p>
    <w:p w:rsidR="00BA4B65" w:rsidRPr="00C82EB9" w:rsidRDefault="00BA4B65" w:rsidP="0066729A">
      <w:pPr>
        <w:jc w:val="center"/>
        <w:rPr>
          <w:rFonts w:ascii="Tahoma" w:hAnsi="Tahoma" w:cs="Tahoma"/>
          <w:b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>С</w:t>
      </w:r>
      <w:r w:rsidR="00B50403">
        <w:rPr>
          <w:rFonts w:ascii="Tahoma" w:hAnsi="Tahoma" w:cs="Tahoma"/>
          <w:b/>
          <w:sz w:val="20"/>
          <w:szCs w:val="20"/>
        </w:rPr>
        <w:t>ОГЛАШЕНИЕ ОБ ОСУЩЕСТВЛЕНИИ ДОКУМЕНТООБОРОТА В ЭЛЕКТРОННОМ ВИДЕ</w:t>
      </w:r>
    </w:p>
    <w:p w:rsidR="00BA4B65" w:rsidRPr="00C82EB9" w:rsidRDefault="000E76D1" w:rsidP="0066729A">
      <w:pPr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 xml:space="preserve"> </w:t>
      </w:r>
    </w:p>
    <w:p w:rsidR="00BA4B65" w:rsidRPr="00C82EB9" w:rsidRDefault="00BA4B65" w:rsidP="0066729A">
      <w:pPr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г.</w:t>
      </w:r>
      <w:r w:rsidR="000732C9" w:rsidRPr="00C82EB9">
        <w:rPr>
          <w:rFonts w:ascii="Tahoma" w:hAnsi="Tahoma" w:cs="Tahoma"/>
          <w:sz w:val="20"/>
          <w:szCs w:val="20"/>
        </w:rPr>
        <w:t>____________</w:t>
      </w:r>
      <w:r w:rsidR="00F53D5B">
        <w:rPr>
          <w:rFonts w:ascii="Tahoma" w:hAnsi="Tahoma" w:cs="Tahoma"/>
          <w:sz w:val="20"/>
          <w:szCs w:val="20"/>
        </w:rPr>
        <w:t xml:space="preserve">                    </w:t>
      </w:r>
      <w:r w:rsidRPr="00C82EB9">
        <w:rPr>
          <w:rFonts w:ascii="Tahoma" w:hAnsi="Tahoma" w:cs="Tahoma"/>
          <w:sz w:val="20"/>
          <w:szCs w:val="20"/>
        </w:rPr>
        <w:t xml:space="preserve">                      </w:t>
      </w:r>
      <w:r w:rsidR="00C82EB9">
        <w:rPr>
          <w:rFonts w:ascii="Tahoma" w:hAnsi="Tahoma" w:cs="Tahoma"/>
          <w:sz w:val="20"/>
          <w:szCs w:val="20"/>
        </w:rPr>
        <w:t xml:space="preserve">        </w:t>
      </w:r>
      <w:r w:rsidR="000E76D1" w:rsidRPr="00C82EB9">
        <w:rPr>
          <w:rFonts w:ascii="Tahoma" w:hAnsi="Tahoma" w:cs="Tahoma"/>
          <w:sz w:val="20"/>
          <w:szCs w:val="20"/>
        </w:rPr>
        <w:t xml:space="preserve">                                  </w:t>
      </w:r>
      <w:r w:rsidRPr="00C82EB9">
        <w:rPr>
          <w:rFonts w:ascii="Tahoma" w:hAnsi="Tahoma" w:cs="Tahoma"/>
          <w:sz w:val="20"/>
          <w:szCs w:val="20"/>
        </w:rPr>
        <w:t xml:space="preserve">            </w:t>
      </w:r>
      <w:proofErr w:type="gramStart"/>
      <w:r w:rsidRPr="00C82EB9">
        <w:rPr>
          <w:rFonts w:ascii="Tahoma" w:hAnsi="Tahoma" w:cs="Tahoma"/>
          <w:sz w:val="20"/>
          <w:szCs w:val="20"/>
        </w:rPr>
        <w:t xml:space="preserve">   «</w:t>
      </w:r>
      <w:proofErr w:type="gramEnd"/>
      <w:r w:rsidRPr="00C82EB9">
        <w:rPr>
          <w:rFonts w:ascii="Tahoma" w:hAnsi="Tahoma" w:cs="Tahoma"/>
          <w:sz w:val="20"/>
          <w:szCs w:val="20"/>
        </w:rPr>
        <w:t>__» _________ 20</w:t>
      </w:r>
      <w:r w:rsidR="006F0A6B" w:rsidRPr="00C82EB9">
        <w:rPr>
          <w:rFonts w:ascii="Tahoma" w:hAnsi="Tahoma" w:cs="Tahoma"/>
          <w:sz w:val="20"/>
          <w:szCs w:val="20"/>
        </w:rPr>
        <w:t>2</w:t>
      </w:r>
      <w:r w:rsidRPr="00C82EB9">
        <w:rPr>
          <w:rFonts w:ascii="Tahoma" w:hAnsi="Tahoma" w:cs="Tahoma"/>
          <w:sz w:val="20"/>
          <w:szCs w:val="20"/>
        </w:rPr>
        <w:t>__г.</w:t>
      </w:r>
    </w:p>
    <w:p w:rsidR="00BA4B65" w:rsidRPr="00B666E8" w:rsidRDefault="00BA4B65" w:rsidP="0066729A">
      <w:pPr>
        <w:jc w:val="both"/>
        <w:rPr>
          <w:rFonts w:ascii="Tahoma" w:hAnsi="Tahoma" w:cs="Tahoma"/>
          <w:sz w:val="20"/>
          <w:szCs w:val="20"/>
        </w:rPr>
      </w:pPr>
    </w:p>
    <w:p w:rsidR="00BA4B65" w:rsidRPr="00B666E8" w:rsidRDefault="004905E7" w:rsidP="0066729A">
      <w:pPr>
        <w:jc w:val="both"/>
        <w:rPr>
          <w:rFonts w:ascii="Tahoma" w:hAnsi="Tahoma" w:cs="Tahoma"/>
          <w:sz w:val="20"/>
          <w:szCs w:val="20"/>
        </w:rPr>
      </w:pPr>
      <w:r w:rsidRPr="00B666E8">
        <w:rPr>
          <w:rFonts w:ascii="Tahoma" w:hAnsi="Tahoma" w:cs="Tahoma"/>
          <w:sz w:val="20"/>
          <w:szCs w:val="20"/>
        </w:rPr>
        <w:t>Филиал _______________ АО "ЭнергосбыТ Плюс"</w:t>
      </w:r>
      <w:r w:rsidR="00BA4B65" w:rsidRPr="00B666E8">
        <w:rPr>
          <w:rFonts w:ascii="Tahoma" w:hAnsi="Tahoma" w:cs="Tahoma"/>
          <w:sz w:val="20"/>
          <w:szCs w:val="20"/>
        </w:rPr>
        <w:t>, именуемое в дальнейшем "Гарантирующий поставщик" в лице ______________________________________________, действующего на основании __________________________, с одной стороны, и _________________________, именуемое в дальнейшем "</w:t>
      </w:r>
      <w:r w:rsidR="00B62B66" w:rsidRPr="00B666E8">
        <w:rPr>
          <w:rFonts w:ascii="Tahoma" w:hAnsi="Tahoma" w:cs="Tahoma"/>
          <w:sz w:val="20"/>
          <w:szCs w:val="20"/>
        </w:rPr>
        <w:t>Сетевая организация</w:t>
      </w:r>
      <w:r w:rsidR="00BA4B65" w:rsidRPr="00B666E8">
        <w:rPr>
          <w:rFonts w:ascii="Tahoma" w:hAnsi="Tahoma" w:cs="Tahoma"/>
          <w:sz w:val="20"/>
          <w:szCs w:val="20"/>
        </w:rPr>
        <w:t>", в лице ___________________________________, действующего на основании __________________________, с другой стороны, далее совместно именуемые Стороны, заключили настоящее соглашение о нижеследующем:</w:t>
      </w:r>
    </w:p>
    <w:p w:rsidR="00E81811" w:rsidRPr="00C82EB9" w:rsidRDefault="00E81811" w:rsidP="0066729A">
      <w:pPr>
        <w:jc w:val="both"/>
        <w:rPr>
          <w:rFonts w:ascii="Tahoma" w:hAnsi="Tahoma" w:cs="Tahoma"/>
          <w:sz w:val="20"/>
          <w:szCs w:val="20"/>
        </w:rPr>
      </w:pPr>
    </w:p>
    <w:p w:rsidR="00BA4B65" w:rsidRPr="00B666E8" w:rsidRDefault="00B666E8" w:rsidP="00B666E8">
      <w:pPr>
        <w:pStyle w:val="aa"/>
        <w:numPr>
          <w:ilvl w:val="0"/>
          <w:numId w:val="1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ТЕРМИНЫ И ОПРЕДЕЛЕНИЯ</w:t>
      </w:r>
    </w:p>
    <w:p w:rsidR="00B666E8" w:rsidRPr="00B666E8" w:rsidRDefault="00B666E8" w:rsidP="00B666E8">
      <w:pPr>
        <w:ind w:left="567"/>
        <w:rPr>
          <w:rFonts w:ascii="Tahoma" w:hAnsi="Tahoma" w:cs="Tahoma"/>
          <w:b/>
          <w:sz w:val="20"/>
          <w:szCs w:val="20"/>
        </w:rPr>
      </w:pPr>
    </w:p>
    <w:p w:rsidR="002B5BA6" w:rsidRPr="00C82EB9" w:rsidRDefault="002B5BA6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>Договор –</w:t>
      </w:r>
      <w:r w:rsidR="004F57D7" w:rsidRPr="00C82EB9">
        <w:rPr>
          <w:rFonts w:ascii="Tahoma" w:hAnsi="Tahoma" w:cs="Tahoma"/>
          <w:b/>
          <w:sz w:val="20"/>
          <w:szCs w:val="20"/>
        </w:rPr>
        <w:t xml:space="preserve"> </w:t>
      </w:r>
      <w:r w:rsidR="00EA74F2" w:rsidRPr="00C82EB9">
        <w:rPr>
          <w:rFonts w:ascii="Tahoma" w:hAnsi="Tahoma" w:cs="Tahoma"/>
          <w:sz w:val="20"/>
          <w:szCs w:val="20"/>
        </w:rPr>
        <w:t>купли</w:t>
      </w:r>
      <w:r w:rsidR="004F57D7" w:rsidRPr="00C82EB9">
        <w:rPr>
          <w:rFonts w:ascii="Tahoma" w:hAnsi="Tahoma" w:cs="Tahoma"/>
          <w:sz w:val="20"/>
          <w:szCs w:val="20"/>
        </w:rPr>
        <w:t xml:space="preserve">-продажи электрической энергии в целях компенсации потерь </w:t>
      </w:r>
      <w:r w:rsidRPr="00C82EB9">
        <w:rPr>
          <w:rFonts w:ascii="Tahoma" w:hAnsi="Tahoma" w:cs="Tahoma"/>
          <w:sz w:val="20"/>
          <w:szCs w:val="20"/>
        </w:rPr>
        <w:t>№</w:t>
      </w:r>
      <w:r w:rsidR="00EA74F2" w:rsidRPr="00C82EB9">
        <w:rPr>
          <w:rFonts w:ascii="Tahoma" w:hAnsi="Tahoma" w:cs="Tahoma"/>
          <w:sz w:val="20"/>
          <w:szCs w:val="20"/>
        </w:rPr>
        <w:t xml:space="preserve">_______ от ___________, заключенный </w:t>
      </w:r>
      <w:r w:rsidRPr="00C82EB9">
        <w:rPr>
          <w:rFonts w:ascii="Tahoma" w:hAnsi="Tahoma" w:cs="Tahoma"/>
          <w:sz w:val="20"/>
          <w:szCs w:val="20"/>
        </w:rPr>
        <w:t xml:space="preserve">между Гарантирующим поставщиком и </w:t>
      </w:r>
      <w:r w:rsidR="00B62B66" w:rsidRPr="00C82EB9">
        <w:rPr>
          <w:rFonts w:ascii="Tahoma" w:hAnsi="Tahoma" w:cs="Tahoma"/>
          <w:sz w:val="20"/>
          <w:szCs w:val="20"/>
        </w:rPr>
        <w:t>Сетевой организацией</w:t>
      </w:r>
      <w:r w:rsidRPr="00C82EB9">
        <w:rPr>
          <w:rFonts w:ascii="Tahoma" w:hAnsi="Tahoma" w:cs="Tahoma"/>
          <w:sz w:val="20"/>
          <w:szCs w:val="20"/>
        </w:rPr>
        <w:t>, в целях исполнения которого заключено настоящее соглашение.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 xml:space="preserve">Электронные документы (далее </w:t>
      </w:r>
      <w:r w:rsidR="00352DE4" w:rsidRPr="00C82EB9">
        <w:rPr>
          <w:rFonts w:ascii="Tahoma" w:hAnsi="Tahoma" w:cs="Tahoma"/>
          <w:b/>
          <w:sz w:val="20"/>
          <w:szCs w:val="20"/>
        </w:rPr>
        <w:t>по тексту – «</w:t>
      </w:r>
      <w:r w:rsidRPr="00C82EB9">
        <w:rPr>
          <w:rFonts w:ascii="Tahoma" w:hAnsi="Tahoma" w:cs="Tahoma"/>
          <w:b/>
          <w:sz w:val="20"/>
          <w:szCs w:val="20"/>
        </w:rPr>
        <w:t>Документы</w:t>
      </w:r>
      <w:r w:rsidR="00352DE4" w:rsidRPr="00C82EB9">
        <w:rPr>
          <w:rFonts w:ascii="Tahoma" w:hAnsi="Tahoma" w:cs="Tahoma"/>
          <w:b/>
          <w:sz w:val="20"/>
          <w:szCs w:val="20"/>
        </w:rPr>
        <w:t>»</w:t>
      </w:r>
      <w:r w:rsidRPr="00C82EB9">
        <w:rPr>
          <w:rFonts w:ascii="Tahoma" w:hAnsi="Tahoma" w:cs="Tahoma"/>
          <w:b/>
          <w:sz w:val="20"/>
          <w:szCs w:val="20"/>
        </w:rPr>
        <w:t>)</w:t>
      </w:r>
      <w:r w:rsidRPr="00C82EB9">
        <w:rPr>
          <w:rFonts w:ascii="Tahoma" w:hAnsi="Tahoma" w:cs="Tahoma"/>
          <w:sz w:val="20"/>
          <w:szCs w:val="20"/>
        </w:rPr>
        <w:t xml:space="preserve"> </w:t>
      </w:r>
      <w:r w:rsidR="00A623F3" w:rsidRPr="00C82EB9">
        <w:rPr>
          <w:rFonts w:ascii="Tahoma" w:hAnsi="Tahoma" w:cs="Tahoma"/>
          <w:sz w:val="20"/>
          <w:szCs w:val="20"/>
        </w:rPr>
        <w:t>–</w:t>
      </w:r>
      <w:r w:rsidRPr="00C82EB9">
        <w:rPr>
          <w:rFonts w:ascii="Tahoma" w:hAnsi="Tahoma" w:cs="Tahoma"/>
          <w:sz w:val="20"/>
          <w:szCs w:val="20"/>
        </w:rPr>
        <w:t xml:space="preserve"> </w:t>
      </w:r>
      <w:r w:rsidR="00A623F3" w:rsidRPr="00C82EB9">
        <w:rPr>
          <w:rFonts w:ascii="Tahoma" w:hAnsi="Tahoma" w:cs="Tahoma"/>
          <w:sz w:val="20"/>
          <w:szCs w:val="20"/>
        </w:rPr>
        <w:t>следующие документы</w:t>
      </w:r>
      <w:r w:rsidR="00F066CC" w:rsidRPr="00C82EB9">
        <w:rPr>
          <w:rFonts w:ascii="Tahoma" w:hAnsi="Tahoma" w:cs="Tahoma"/>
          <w:sz w:val="20"/>
          <w:szCs w:val="20"/>
        </w:rPr>
        <w:t xml:space="preserve"> в электронной форме</w:t>
      </w:r>
      <w:r w:rsidRPr="00C82EB9">
        <w:rPr>
          <w:rFonts w:ascii="Tahoma" w:hAnsi="Tahoma" w:cs="Tahoma"/>
          <w:sz w:val="20"/>
          <w:szCs w:val="20"/>
        </w:rPr>
        <w:t>:</w:t>
      </w:r>
    </w:p>
    <w:p w:rsidR="00BA55A6" w:rsidRPr="00C82EB9" w:rsidRDefault="00BA55A6" w:rsidP="00E81811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 xml:space="preserve">Направляемые Гарантирующим поставщиком </w:t>
      </w:r>
      <w:r w:rsidR="00B62B66" w:rsidRPr="00C82EB9">
        <w:rPr>
          <w:rFonts w:ascii="Tahoma" w:hAnsi="Tahoma" w:cs="Tahoma"/>
          <w:sz w:val="20"/>
          <w:szCs w:val="20"/>
        </w:rPr>
        <w:t>Сетевой организации</w:t>
      </w:r>
      <w:r w:rsidRPr="00C82EB9">
        <w:rPr>
          <w:rFonts w:ascii="Tahoma" w:hAnsi="Tahoma" w:cs="Tahoma"/>
          <w:sz w:val="20"/>
          <w:szCs w:val="20"/>
        </w:rPr>
        <w:t>:</w:t>
      </w:r>
      <w:r w:rsidR="00E81811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 xml:space="preserve">акты выверки взаимных расчетов; акты показаний по дифференцированному прибору учета; акты приемки-передачи  электрической энергии (мощности); акты приемки-передачи электрической энергии (мощности) с исправлением; информационные письма об оплате; корректировочный акт приемки-передачи электрической энергии (мощности); корректировочный счет-фактура; письмо об отзыве исходного счета-фактуры; счета на оплату электрической энергии (мощности); счета на предварительную оплату электрической энергии (мощности) на расчетный месяц; счета-фактуры на оплату электрической энергии  (мощности); счета-фактуры на </w:t>
      </w:r>
      <w:r w:rsidR="00B37E5D" w:rsidRPr="00C82EB9">
        <w:rPr>
          <w:rFonts w:ascii="Tahoma" w:hAnsi="Tahoma" w:cs="Tahoma"/>
          <w:sz w:val="20"/>
          <w:szCs w:val="20"/>
        </w:rPr>
        <w:t>неустойку</w:t>
      </w:r>
      <w:r w:rsidR="001B6FC8" w:rsidRPr="00C82EB9">
        <w:rPr>
          <w:rFonts w:ascii="Tahoma" w:hAnsi="Tahoma" w:cs="Tahoma"/>
          <w:sz w:val="20"/>
          <w:szCs w:val="20"/>
        </w:rPr>
        <w:t>;</w:t>
      </w:r>
      <w:r w:rsidR="00350C80" w:rsidRPr="00C82EB9">
        <w:rPr>
          <w:rFonts w:ascii="Tahoma" w:hAnsi="Tahoma" w:cs="Tahoma"/>
          <w:sz w:val="20"/>
          <w:szCs w:val="20"/>
        </w:rPr>
        <w:t xml:space="preserve"> счета-фактуры за</w:t>
      </w:r>
      <w:r w:rsidR="00B37E5D" w:rsidRPr="00C82EB9">
        <w:rPr>
          <w:rFonts w:ascii="Tahoma" w:hAnsi="Tahoma" w:cs="Tahoma"/>
          <w:sz w:val="20"/>
          <w:szCs w:val="20"/>
        </w:rPr>
        <w:t xml:space="preserve"> проценты за пользование чужими денежными средствами</w:t>
      </w:r>
      <w:r w:rsidRPr="00C82EB9">
        <w:rPr>
          <w:rFonts w:ascii="Tahoma" w:hAnsi="Tahoma" w:cs="Tahoma"/>
          <w:sz w:val="20"/>
          <w:szCs w:val="20"/>
        </w:rPr>
        <w:t>; счета-фактуры с исправлением; расшифровка счета; уведомление о направлении корректировочного счета-фактуры; уведомления об ограничении;</w:t>
      </w:r>
    </w:p>
    <w:p w:rsidR="00BA55A6" w:rsidRPr="00C82EB9" w:rsidRDefault="00BA55A6" w:rsidP="00E81811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 xml:space="preserve">Направляемые </w:t>
      </w:r>
      <w:r w:rsidR="00B62B66" w:rsidRPr="00C82EB9">
        <w:rPr>
          <w:rFonts w:ascii="Tahoma" w:hAnsi="Tahoma" w:cs="Tahoma"/>
          <w:sz w:val="20"/>
          <w:szCs w:val="20"/>
        </w:rPr>
        <w:t>Сетевой организацией</w:t>
      </w:r>
      <w:r w:rsidRPr="00C82EB9">
        <w:rPr>
          <w:rFonts w:ascii="Tahoma" w:hAnsi="Tahoma" w:cs="Tahoma"/>
          <w:sz w:val="20"/>
          <w:szCs w:val="20"/>
        </w:rPr>
        <w:t xml:space="preserve"> Гарантирующему поставщику: </w:t>
      </w:r>
      <w:r w:rsidR="00E81811" w:rsidRPr="00C82EB9">
        <w:rPr>
          <w:rFonts w:ascii="Tahoma" w:hAnsi="Tahoma" w:cs="Tahoma"/>
          <w:sz w:val="20"/>
          <w:szCs w:val="20"/>
        </w:rPr>
        <w:t xml:space="preserve">акты выверки взаимных расчетов; </w:t>
      </w:r>
      <w:r w:rsidRPr="00C82EB9">
        <w:rPr>
          <w:rFonts w:ascii="Tahoma" w:hAnsi="Tahoma" w:cs="Tahoma"/>
          <w:sz w:val="20"/>
          <w:szCs w:val="20"/>
        </w:rPr>
        <w:t>акты пере</w:t>
      </w:r>
      <w:r w:rsidR="00FD7CCD">
        <w:rPr>
          <w:rFonts w:ascii="Tahoma" w:hAnsi="Tahoma" w:cs="Tahoma"/>
          <w:sz w:val="20"/>
          <w:szCs w:val="20"/>
        </w:rPr>
        <w:t xml:space="preserve">дачи показаний приборов учета; </w:t>
      </w:r>
      <w:r w:rsidRPr="00C82EB9">
        <w:rPr>
          <w:rFonts w:ascii="Tahoma" w:hAnsi="Tahoma" w:cs="Tahoma"/>
          <w:sz w:val="20"/>
          <w:szCs w:val="20"/>
        </w:rPr>
        <w:t>уведомление об изменении ценовой категории.</w:t>
      </w:r>
    </w:p>
    <w:p w:rsidR="002E7932" w:rsidRPr="00C82EB9" w:rsidRDefault="00FD7CCD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Стороны вправе </w:t>
      </w:r>
      <w:r w:rsidR="002E7932" w:rsidRPr="00C82EB9">
        <w:rPr>
          <w:rFonts w:ascii="Tahoma" w:hAnsi="Tahoma" w:cs="Tahoma"/>
          <w:sz w:val="20"/>
          <w:szCs w:val="20"/>
        </w:rPr>
        <w:t>по в</w:t>
      </w:r>
      <w:r>
        <w:rPr>
          <w:rFonts w:ascii="Tahoma" w:hAnsi="Tahoma" w:cs="Tahoma"/>
          <w:sz w:val="20"/>
          <w:szCs w:val="20"/>
        </w:rPr>
        <w:t xml:space="preserve">заимному согласию обмениваться </w:t>
      </w:r>
      <w:r w:rsidR="002E7932" w:rsidRPr="00C82EB9">
        <w:rPr>
          <w:rFonts w:ascii="Tahoma" w:hAnsi="Tahoma" w:cs="Tahoma"/>
          <w:sz w:val="20"/>
          <w:szCs w:val="20"/>
        </w:rPr>
        <w:t>иными документами. Указанное согласие подтверждается фактом принятия и подписания ЭЦП электронного документа другой стороной.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>Усиленная квалифицированная электронная подпись</w:t>
      </w:r>
      <w:r w:rsidR="002E7932" w:rsidRPr="00C82EB9">
        <w:rPr>
          <w:rFonts w:ascii="Tahoma" w:hAnsi="Tahoma" w:cs="Tahoma"/>
          <w:b/>
          <w:sz w:val="20"/>
          <w:szCs w:val="20"/>
        </w:rPr>
        <w:t xml:space="preserve"> (далее ЭЦП)</w:t>
      </w:r>
      <w:r w:rsidRPr="00C82EB9">
        <w:rPr>
          <w:rFonts w:ascii="Tahoma" w:hAnsi="Tahoma" w:cs="Tahoma"/>
          <w:b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- электронная подпись, соответствующая следующим признакам: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>получена в результате криптографического преобразования информации с использованием ключа электронной подписи;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>позволяет определить лицо, подписавшее электронный документ;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>позволяет обнаружить факт внесения изменений в электронный документ после его подписания;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>создается с использованием средств электронной подписи;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>ключ проверки электронной подписи указан в квалифицированном сертификате;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>для создания и проверки электронной подписи используются средства электронной подписи, получившие подтверждение соответствия требованиям, установленным в соответствии с Федеральным законом от 06.04.2011 №63-Ф3 "Об электронной подписи".</w:t>
      </w:r>
    </w:p>
    <w:p w:rsidR="00746036" w:rsidRPr="00C82EB9" w:rsidRDefault="00746036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>Удостоверяющий центр</w:t>
      </w:r>
      <w:r w:rsidRPr="00C82EB9">
        <w:rPr>
          <w:rFonts w:ascii="Tahoma" w:hAnsi="Tahoma" w:cs="Tahoma"/>
          <w:sz w:val="20"/>
          <w:szCs w:val="20"/>
        </w:rPr>
        <w:t xml:space="preserve"> -  организация, осуществляющая функции по созданию и выдаче сертификатов клю</w:t>
      </w:r>
      <w:r w:rsidR="00A335D8">
        <w:rPr>
          <w:rFonts w:ascii="Tahoma" w:hAnsi="Tahoma" w:cs="Tahoma"/>
          <w:sz w:val="20"/>
          <w:szCs w:val="20"/>
        </w:rPr>
        <w:t>чей проверки ЭЦП, а так</w:t>
      </w:r>
      <w:r w:rsidRPr="00C82EB9">
        <w:rPr>
          <w:rFonts w:ascii="Tahoma" w:hAnsi="Tahoma" w:cs="Tahoma"/>
          <w:sz w:val="20"/>
          <w:szCs w:val="20"/>
        </w:rPr>
        <w:t>же иные функции, предусмотренные Федеральным законом.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>Сертификат ключа проверки электронной подписи</w:t>
      </w:r>
      <w:r w:rsidRPr="00C82EB9">
        <w:rPr>
          <w:rFonts w:ascii="Tahoma" w:hAnsi="Tahoma" w:cs="Tahoma"/>
          <w:sz w:val="20"/>
          <w:szCs w:val="20"/>
        </w:rPr>
        <w:t xml:space="preserve"> - электронный документ или документ на бумажном носителе, выданные удостоверяющим центром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>Оператор электронного документооборота (далее Оператор)</w:t>
      </w:r>
      <w:r w:rsidRPr="00C82EB9">
        <w:rPr>
          <w:rFonts w:ascii="Tahoma" w:hAnsi="Tahoma" w:cs="Tahoma"/>
          <w:sz w:val="20"/>
          <w:szCs w:val="20"/>
        </w:rPr>
        <w:t xml:space="preserve"> - организация, обеспечивающая обмен информацией по телекоммуникационным каналам связи в рамках электронного документооборота между сторонами.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BA4B65" w:rsidRPr="00B666E8" w:rsidRDefault="00B666E8" w:rsidP="00B666E8">
      <w:pPr>
        <w:pStyle w:val="aa"/>
        <w:numPr>
          <w:ilvl w:val="0"/>
          <w:numId w:val="1"/>
        </w:num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ПРЕДМЕТ СОГЛАШЕНИЯ</w:t>
      </w:r>
    </w:p>
    <w:p w:rsidR="00B666E8" w:rsidRPr="00B666E8" w:rsidRDefault="00B666E8" w:rsidP="00B666E8">
      <w:pPr>
        <w:pStyle w:val="aa"/>
        <w:ind w:left="927"/>
        <w:rPr>
          <w:rFonts w:ascii="Tahoma" w:hAnsi="Tahoma" w:cs="Tahoma"/>
          <w:b/>
          <w:sz w:val="20"/>
          <w:szCs w:val="20"/>
        </w:rPr>
      </w:pP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 xml:space="preserve">2.1. Стороны пришли к соглашению осуществлять </w:t>
      </w:r>
      <w:r w:rsidR="00F9693D" w:rsidRPr="00C82EB9">
        <w:rPr>
          <w:rFonts w:ascii="Tahoma" w:hAnsi="Tahoma" w:cs="Tahoma"/>
          <w:sz w:val="20"/>
          <w:szCs w:val="20"/>
        </w:rPr>
        <w:t xml:space="preserve">обмен </w:t>
      </w:r>
      <w:r w:rsidR="00674DDB" w:rsidRPr="00C82EB9">
        <w:rPr>
          <w:rFonts w:ascii="Tahoma" w:hAnsi="Tahoma" w:cs="Tahoma"/>
          <w:sz w:val="20"/>
          <w:szCs w:val="20"/>
        </w:rPr>
        <w:t xml:space="preserve">электронными </w:t>
      </w:r>
      <w:r w:rsidR="00F9693D" w:rsidRPr="00C82EB9">
        <w:rPr>
          <w:rFonts w:ascii="Tahoma" w:hAnsi="Tahoma" w:cs="Tahoma"/>
          <w:sz w:val="20"/>
          <w:szCs w:val="20"/>
        </w:rPr>
        <w:t xml:space="preserve">документами </w:t>
      </w:r>
      <w:r w:rsidRPr="00C82EB9">
        <w:rPr>
          <w:rFonts w:ascii="Tahoma" w:hAnsi="Tahoma" w:cs="Tahoma"/>
          <w:sz w:val="20"/>
          <w:szCs w:val="20"/>
        </w:rPr>
        <w:t>по телекоммуникационным каналам связи с использованием</w:t>
      </w:r>
      <w:r w:rsidR="00352DE4" w:rsidRPr="00C82EB9">
        <w:rPr>
          <w:rFonts w:ascii="Tahoma" w:hAnsi="Tahoma" w:cs="Tahoma"/>
          <w:sz w:val="20"/>
          <w:szCs w:val="20"/>
        </w:rPr>
        <w:t xml:space="preserve"> усиленной квалифицированной электронной подписи (далее по тексту –</w:t>
      </w:r>
      <w:r w:rsidRPr="00C82EB9">
        <w:rPr>
          <w:rFonts w:ascii="Tahoma" w:hAnsi="Tahoma" w:cs="Tahoma"/>
          <w:sz w:val="20"/>
          <w:szCs w:val="20"/>
        </w:rPr>
        <w:t xml:space="preserve"> ЭЦП</w:t>
      </w:r>
      <w:r w:rsidR="00352DE4" w:rsidRPr="00C82EB9">
        <w:rPr>
          <w:rFonts w:ascii="Tahoma" w:hAnsi="Tahoma" w:cs="Tahoma"/>
          <w:sz w:val="20"/>
          <w:szCs w:val="20"/>
        </w:rPr>
        <w:t>)</w:t>
      </w:r>
      <w:r w:rsidRPr="00C82EB9">
        <w:rPr>
          <w:rFonts w:ascii="Tahoma" w:hAnsi="Tahoma" w:cs="Tahoma"/>
          <w:sz w:val="20"/>
          <w:szCs w:val="20"/>
        </w:rPr>
        <w:t xml:space="preserve"> в рамках </w:t>
      </w:r>
      <w:r w:rsidR="00A623F3" w:rsidRPr="00C82EB9">
        <w:rPr>
          <w:rFonts w:ascii="Tahoma" w:hAnsi="Tahoma" w:cs="Tahoma"/>
          <w:sz w:val="20"/>
          <w:szCs w:val="20"/>
        </w:rPr>
        <w:t xml:space="preserve">действующего </w:t>
      </w:r>
      <w:r w:rsidRPr="00C82EB9">
        <w:rPr>
          <w:rFonts w:ascii="Tahoma" w:hAnsi="Tahoma" w:cs="Tahoma"/>
          <w:sz w:val="20"/>
          <w:szCs w:val="20"/>
        </w:rPr>
        <w:t xml:space="preserve">между ними </w:t>
      </w:r>
      <w:r w:rsidR="00A623F3" w:rsidRPr="00C82EB9">
        <w:rPr>
          <w:rFonts w:ascii="Tahoma" w:hAnsi="Tahoma" w:cs="Tahoma"/>
          <w:sz w:val="20"/>
          <w:szCs w:val="20"/>
        </w:rPr>
        <w:t>договора</w:t>
      </w:r>
      <w:r w:rsidRPr="00C82EB9">
        <w:rPr>
          <w:rFonts w:ascii="Tahoma" w:hAnsi="Tahoma" w:cs="Tahoma"/>
          <w:sz w:val="20"/>
          <w:szCs w:val="20"/>
        </w:rPr>
        <w:t>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lastRenderedPageBreak/>
        <w:t>2.2.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Документы, подписанные ЭЦП</w:t>
      </w:r>
      <w:r w:rsidR="00A623F3" w:rsidRPr="00C82EB9">
        <w:rPr>
          <w:rFonts w:ascii="Tahoma" w:hAnsi="Tahoma" w:cs="Tahoma"/>
          <w:sz w:val="20"/>
          <w:szCs w:val="20"/>
        </w:rPr>
        <w:t>,</w:t>
      </w:r>
      <w:r w:rsidRPr="00C82EB9">
        <w:rPr>
          <w:rFonts w:ascii="Tahoma" w:hAnsi="Tahoma" w:cs="Tahoma"/>
          <w:sz w:val="20"/>
          <w:szCs w:val="20"/>
        </w:rPr>
        <w:t xml:space="preserve"> признаются документами, равнозначными документам на бумажном носителе, подписанными собственноручной подписью</w:t>
      </w:r>
      <w:r w:rsidR="009A6CA5" w:rsidRPr="00C82EB9">
        <w:rPr>
          <w:rFonts w:ascii="Tahoma" w:hAnsi="Tahoma" w:cs="Tahoma"/>
          <w:sz w:val="20"/>
          <w:szCs w:val="20"/>
        </w:rPr>
        <w:t>, если они подписаны лицами, имеющими право подписи соответствующих документов</w:t>
      </w:r>
      <w:r w:rsidR="003549FD" w:rsidRPr="00C82EB9">
        <w:rPr>
          <w:rFonts w:ascii="Tahoma" w:hAnsi="Tahoma" w:cs="Tahoma"/>
          <w:sz w:val="20"/>
          <w:szCs w:val="20"/>
        </w:rPr>
        <w:t>,</w:t>
      </w:r>
      <w:r w:rsidR="009A6CA5" w:rsidRPr="00C82EB9">
        <w:rPr>
          <w:rFonts w:ascii="Tahoma" w:hAnsi="Tahoma" w:cs="Tahoma"/>
          <w:sz w:val="20"/>
          <w:szCs w:val="20"/>
        </w:rPr>
        <w:t xml:space="preserve"> и </w:t>
      </w:r>
      <w:r w:rsidR="003549FD" w:rsidRPr="00C82EB9">
        <w:rPr>
          <w:rFonts w:ascii="Tahoma" w:hAnsi="Tahoma" w:cs="Tahoma"/>
          <w:sz w:val="20"/>
          <w:szCs w:val="20"/>
        </w:rPr>
        <w:t>оформлены</w:t>
      </w:r>
      <w:r w:rsidR="009A6CA5" w:rsidRPr="00C82EB9">
        <w:rPr>
          <w:rFonts w:ascii="Tahoma" w:hAnsi="Tahoma" w:cs="Tahoma"/>
          <w:sz w:val="20"/>
          <w:szCs w:val="20"/>
        </w:rPr>
        <w:t xml:space="preserve"> </w:t>
      </w:r>
      <w:r w:rsidR="00531F60" w:rsidRPr="00C82EB9">
        <w:rPr>
          <w:rFonts w:ascii="Tahoma" w:hAnsi="Tahoma" w:cs="Tahoma"/>
          <w:sz w:val="20"/>
          <w:szCs w:val="20"/>
        </w:rPr>
        <w:t xml:space="preserve">в </w:t>
      </w:r>
      <w:r w:rsidR="009A6CA5" w:rsidRPr="00C82EB9">
        <w:rPr>
          <w:rFonts w:ascii="Tahoma" w:hAnsi="Tahoma" w:cs="Tahoma"/>
          <w:sz w:val="20"/>
          <w:szCs w:val="20"/>
        </w:rPr>
        <w:t>установленном порядке</w:t>
      </w:r>
      <w:r w:rsidRPr="00C82EB9">
        <w:rPr>
          <w:rFonts w:ascii="Tahoma" w:hAnsi="Tahoma" w:cs="Tahoma"/>
          <w:sz w:val="20"/>
          <w:szCs w:val="20"/>
        </w:rPr>
        <w:t>.</w:t>
      </w:r>
    </w:p>
    <w:p w:rsidR="0098160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2.3.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Документы, направленные по телекоммуникационным каналам связи через Оператор</w:t>
      </w:r>
      <w:r w:rsidR="001F09B5">
        <w:rPr>
          <w:rFonts w:ascii="Tahoma" w:hAnsi="Tahoma" w:cs="Tahoma"/>
          <w:sz w:val="20"/>
          <w:szCs w:val="20"/>
        </w:rPr>
        <w:t xml:space="preserve">а электронного </w:t>
      </w:r>
      <w:r w:rsidRPr="00C82EB9">
        <w:rPr>
          <w:rFonts w:ascii="Tahoma" w:hAnsi="Tahoma" w:cs="Tahoma"/>
          <w:sz w:val="20"/>
          <w:szCs w:val="20"/>
        </w:rPr>
        <w:t>документооборота</w:t>
      </w:r>
      <w:r w:rsidR="001F09B5">
        <w:rPr>
          <w:rFonts w:ascii="Tahoma" w:hAnsi="Tahoma" w:cs="Tahoma"/>
          <w:sz w:val="20"/>
          <w:szCs w:val="20"/>
        </w:rPr>
        <w:t>,</w:t>
      </w:r>
      <w:r w:rsidRPr="00C82EB9">
        <w:rPr>
          <w:rFonts w:ascii="Tahoma" w:hAnsi="Tahoma" w:cs="Tahoma"/>
          <w:sz w:val="20"/>
          <w:szCs w:val="20"/>
        </w:rPr>
        <w:t xml:space="preserve"> считаются исходящими от Стороны, если они подписаны ЭЦП в соответствии с порядком</w:t>
      </w:r>
      <w:r w:rsidR="00A623F3" w:rsidRPr="00C82EB9">
        <w:rPr>
          <w:rFonts w:ascii="Tahoma" w:hAnsi="Tahoma" w:cs="Tahoma"/>
          <w:sz w:val="20"/>
          <w:szCs w:val="20"/>
        </w:rPr>
        <w:t>, установленным нормативно-правовыми актами и настоящим соглашением сторон.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 xml:space="preserve"> </w:t>
      </w:r>
    </w:p>
    <w:p w:rsidR="00BA4B65" w:rsidRDefault="00BA4B65" w:rsidP="0066729A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 xml:space="preserve">3. </w:t>
      </w:r>
      <w:r w:rsidR="00B666E8">
        <w:rPr>
          <w:rFonts w:ascii="Tahoma" w:hAnsi="Tahoma" w:cs="Tahoma"/>
          <w:b/>
          <w:sz w:val="20"/>
          <w:szCs w:val="20"/>
        </w:rPr>
        <w:t>ОБЯЗАННОСТИ СТОРОН</w:t>
      </w:r>
    </w:p>
    <w:p w:rsidR="00B666E8" w:rsidRPr="00C82EB9" w:rsidRDefault="00B666E8" w:rsidP="0066729A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3.1.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При использовании ЭЦП стороны обязаны</w:t>
      </w:r>
      <w:r w:rsidR="00A623F3" w:rsidRPr="00C82EB9">
        <w:rPr>
          <w:rFonts w:ascii="Tahoma" w:hAnsi="Tahoma" w:cs="Tahoma"/>
          <w:sz w:val="20"/>
          <w:szCs w:val="20"/>
        </w:rPr>
        <w:t>:</w:t>
      </w:r>
      <w:bookmarkStart w:id="0" w:name="_GoBack"/>
      <w:bookmarkEnd w:id="0"/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>использовать ЭЦП, получившую подтверждение соответствия требованиям, установленным в Федеральным Законом "Об электронной подписи"</w:t>
      </w:r>
      <w:r w:rsidR="00A623F3" w:rsidRPr="00C82EB9">
        <w:rPr>
          <w:rFonts w:ascii="Tahoma" w:hAnsi="Tahoma" w:cs="Tahoma"/>
          <w:sz w:val="20"/>
          <w:szCs w:val="20"/>
        </w:rPr>
        <w:t>;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 не допускать использование принадлежащих им ключей электронных подписей третьим лицам;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-</w:t>
      </w:r>
      <w:r w:rsidRPr="00C82EB9">
        <w:rPr>
          <w:rFonts w:ascii="Tahoma" w:hAnsi="Tahoma" w:cs="Tahoma"/>
          <w:sz w:val="20"/>
          <w:szCs w:val="20"/>
        </w:rPr>
        <w:tab/>
        <w:t xml:space="preserve">не использовать ключ электронной подписи при наличии оснований предполагать, что конфиденциальность ключа нарушена и уведомлять </w:t>
      </w:r>
      <w:r w:rsidR="00746036" w:rsidRPr="00C82EB9">
        <w:rPr>
          <w:rFonts w:ascii="Tahoma" w:hAnsi="Tahoma" w:cs="Tahoma"/>
          <w:sz w:val="20"/>
          <w:szCs w:val="20"/>
        </w:rPr>
        <w:t>У</w:t>
      </w:r>
      <w:r w:rsidRPr="00C82EB9">
        <w:rPr>
          <w:rFonts w:ascii="Tahoma" w:hAnsi="Tahoma" w:cs="Tahoma"/>
          <w:sz w:val="20"/>
          <w:szCs w:val="20"/>
        </w:rPr>
        <w:t>достоверяющий центр, выдавший сертификат ключа проверки подлинности ЭЦП, а также Сторону, участника электронного документооборота по настоящему Соглашению не позднее 1 (Одного) рабочего дня с момента получения информации о таком нарушении.</w:t>
      </w:r>
    </w:p>
    <w:p w:rsidR="002E7932" w:rsidRPr="00C82EB9" w:rsidRDefault="00FA4816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3.</w:t>
      </w:r>
      <w:r w:rsidR="002F3E28" w:rsidRPr="00C82EB9">
        <w:rPr>
          <w:rFonts w:ascii="Tahoma" w:hAnsi="Tahoma" w:cs="Tahoma"/>
          <w:sz w:val="20"/>
          <w:szCs w:val="20"/>
        </w:rPr>
        <w:t>2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="00BA4B65" w:rsidRPr="00C82EB9">
        <w:rPr>
          <w:rFonts w:ascii="Tahoma" w:hAnsi="Tahoma" w:cs="Tahoma"/>
          <w:sz w:val="20"/>
          <w:szCs w:val="20"/>
        </w:rPr>
        <w:t>Стороны обязаны обеспечить хранение Электронных документов, подписанных ЭЦП, совместно с применявшимся для формирования ЭЦП Сертификатом ключа подписи в течение срока, установленного для хранения таких документов.</w:t>
      </w:r>
      <w:r w:rsidR="00027F4A" w:rsidRPr="00C82EB9">
        <w:rPr>
          <w:rFonts w:ascii="Tahoma" w:hAnsi="Tahoma" w:cs="Tahoma"/>
          <w:sz w:val="20"/>
          <w:szCs w:val="20"/>
        </w:rPr>
        <w:t xml:space="preserve"> 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3.</w:t>
      </w:r>
      <w:r w:rsidR="002F3E28" w:rsidRPr="00C82EB9">
        <w:rPr>
          <w:rFonts w:ascii="Tahoma" w:hAnsi="Tahoma" w:cs="Tahoma"/>
          <w:sz w:val="20"/>
          <w:szCs w:val="20"/>
        </w:rPr>
        <w:t>3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Стороны обязаны самостоятельно обеспечивать установку, настройку и эксплуатацию средств ЭЦП в соответствии с требованиями действующего законодательства и регламентом Удостоверяющего центра.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3.</w:t>
      </w:r>
      <w:r w:rsidR="002F3E28" w:rsidRPr="00C82EB9">
        <w:rPr>
          <w:rFonts w:ascii="Tahoma" w:hAnsi="Tahoma" w:cs="Tahoma"/>
          <w:sz w:val="20"/>
          <w:szCs w:val="20"/>
        </w:rPr>
        <w:t>4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="00493E8E" w:rsidRPr="00C82EB9">
        <w:rPr>
          <w:rFonts w:ascii="Tahoma" w:hAnsi="Tahoma" w:cs="Tahoma"/>
          <w:sz w:val="20"/>
          <w:szCs w:val="20"/>
        </w:rPr>
        <w:t>Гарантирующий поставщик</w:t>
      </w:r>
      <w:r w:rsidRPr="00C82EB9">
        <w:rPr>
          <w:rFonts w:ascii="Tahoma" w:hAnsi="Tahoma" w:cs="Tahoma"/>
          <w:sz w:val="20"/>
          <w:szCs w:val="20"/>
        </w:rPr>
        <w:t xml:space="preserve"> </w:t>
      </w:r>
      <w:r w:rsidR="00A623F3" w:rsidRPr="00C82EB9">
        <w:rPr>
          <w:rFonts w:ascii="Tahoma" w:hAnsi="Tahoma" w:cs="Tahoma"/>
          <w:sz w:val="20"/>
          <w:szCs w:val="20"/>
        </w:rPr>
        <w:t xml:space="preserve">и </w:t>
      </w:r>
      <w:r w:rsidR="00B62B66" w:rsidRPr="00C82EB9">
        <w:rPr>
          <w:rFonts w:ascii="Tahoma" w:hAnsi="Tahoma" w:cs="Tahoma"/>
          <w:sz w:val="20"/>
          <w:szCs w:val="20"/>
        </w:rPr>
        <w:t>Сетевая организация</w:t>
      </w:r>
      <w:r w:rsidR="00A623F3" w:rsidRPr="00C82EB9">
        <w:rPr>
          <w:rFonts w:ascii="Tahoma" w:hAnsi="Tahoma" w:cs="Tahoma"/>
          <w:sz w:val="20"/>
          <w:szCs w:val="20"/>
        </w:rPr>
        <w:t xml:space="preserve"> обязуются </w:t>
      </w:r>
      <w:r w:rsidRPr="00C82EB9">
        <w:rPr>
          <w:rFonts w:ascii="Tahoma" w:hAnsi="Tahoma" w:cs="Tahoma"/>
          <w:sz w:val="20"/>
          <w:szCs w:val="20"/>
        </w:rPr>
        <w:t>направлять документы в с</w:t>
      </w:r>
      <w:r w:rsidR="00493E8E" w:rsidRPr="00C82EB9">
        <w:rPr>
          <w:rFonts w:ascii="Tahoma" w:hAnsi="Tahoma" w:cs="Tahoma"/>
          <w:sz w:val="20"/>
          <w:szCs w:val="20"/>
        </w:rPr>
        <w:t>роки, предусмотренные договором</w:t>
      </w:r>
      <w:r w:rsidRPr="00C82EB9">
        <w:rPr>
          <w:rFonts w:ascii="Tahoma" w:hAnsi="Tahoma" w:cs="Tahoma"/>
          <w:sz w:val="20"/>
          <w:szCs w:val="20"/>
        </w:rPr>
        <w:t>.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3.</w:t>
      </w:r>
      <w:r w:rsidR="002F3E28" w:rsidRPr="00C82EB9">
        <w:rPr>
          <w:rFonts w:ascii="Tahoma" w:hAnsi="Tahoma" w:cs="Tahoma"/>
          <w:sz w:val="20"/>
          <w:szCs w:val="20"/>
        </w:rPr>
        <w:t>5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="002E7932" w:rsidRPr="00C82EB9">
        <w:rPr>
          <w:rFonts w:ascii="Tahoma" w:hAnsi="Tahoma" w:cs="Tahoma"/>
          <w:sz w:val="20"/>
          <w:szCs w:val="20"/>
        </w:rPr>
        <w:t xml:space="preserve">Стороны </w:t>
      </w:r>
      <w:r w:rsidRPr="00C82EB9">
        <w:rPr>
          <w:rFonts w:ascii="Tahoma" w:hAnsi="Tahoma" w:cs="Tahoma"/>
          <w:sz w:val="20"/>
          <w:szCs w:val="20"/>
        </w:rPr>
        <w:t>обязу</w:t>
      </w:r>
      <w:r w:rsidR="002E7932" w:rsidRPr="00C82EB9">
        <w:rPr>
          <w:rFonts w:ascii="Tahoma" w:hAnsi="Tahoma" w:cs="Tahoma"/>
          <w:sz w:val="20"/>
          <w:szCs w:val="20"/>
        </w:rPr>
        <w:t>ю</w:t>
      </w:r>
      <w:r w:rsidRPr="00C82EB9">
        <w:rPr>
          <w:rFonts w:ascii="Tahoma" w:hAnsi="Tahoma" w:cs="Tahoma"/>
          <w:sz w:val="20"/>
          <w:szCs w:val="20"/>
        </w:rPr>
        <w:t xml:space="preserve">тся </w:t>
      </w:r>
      <w:r w:rsidR="002E7932" w:rsidRPr="00C82EB9">
        <w:rPr>
          <w:rFonts w:ascii="Tahoma" w:hAnsi="Tahoma" w:cs="Tahoma"/>
          <w:sz w:val="20"/>
          <w:szCs w:val="20"/>
        </w:rPr>
        <w:t xml:space="preserve">в срок </w:t>
      </w:r>
      <w:r w:rsidRPr="00C82EB9">
        <w:rPr>
          <w:rFonts w:ascii="Tahoma" w:hAnsi="Tahoma" w:cs="Tahoma"/>
          <w:sz w:val="20"/>
          <w:szCs w:val="20"/>
        </w:rPr>
        <w:t>не позднее 3 (Трех) рабочих дней</w:t>
      </w:r>
      <w:r w:rsidR="00F9693D" w:rsidRPr="00C82EB9">
        <w:rPr>
          <w:rFonts w:ascii="Tahoma" w:hAnsi="Tahoma" w:cs="Tahoma"/>
          <w:sz w:val="20"/>
          <w:szCs w:val="20"/>
        </w:rPr>
        <w:t>, если иные сроки не установлены для соответствующих документов нормативно-правовыми актами или договором,</w:t>
      </w:r>
      <w:r w:rsidRPr="00C82EB9">
        <w:rPr>
          <w:rFonts w:ascii="Tahoma" w:hAnsi="Tahoma" w:cs="Tahoma"/>
          <w:sz w:val="20"/>
          <w:szCs w:val="20"/>
        </w:rPr>
        <w:t xml:space="preserve"> осуществлять </w:t>
      </w:r>
      <w:r w:rsidR="002E7932" w:rsidRPr="00C82EB9">
        <w:rPr>
          <w:rFonts w:ascii="Tahoma" w:hAnsi="Tahoma" w:cs="Tahoma"/>
          <w:sz w:val="20"/>
          <w:szCs w:val="20"/>
        </w:rPr>
        <w:t xml:space="preserve">прием и </w:t>
      </w:r>
      <w:r w:rsidRPr="00C82EB9">
        <w:rPr>
          <w:rFonts w:ascii="Tahoma" w:hAnsi="Tahoma" w:cs="Tahoma"/>
          <w:sz w:val="20"/>
          <w:szCs w:val="20"/>
        </w:rPr>
        <w:t>подписание</w:t>
      </w:r>
      <w:r w:rsidR="002E7932" w:rsidRPr="00C82EB9">
        <w:rPr>
          <w:rFonts w:ascii="Tahoma" w:hAnsi="Tahoma" w:cs="Tahoma"/>
          <w:sz w:val="20"/>
          <w:szCs w:val="20"/>
        </w:rPr>
        <w:t xml:space="preserve"> ЭЦП (в случае необходимости)</w:t>
      </w:r>
      <w:r w:rsidRPr="00C82EB9">
        <w:rPr>
          <w:rFonts w:ascii="Tahoma" w:hAnsi="Tahoma" w:cs="Tahoma"/>
          <w:sz w:val="20"/>
          <w:szCs w:val="20"/>
        </w:rPr>
        <w:t xml:space="preserve"> документов, полученных от </w:t>
      </w:r>
      <w:r w:rsidR="002E7932" w:rsidRPr="00C82EB9">
        <w:rPr>
          <w:rFonts w:ascii="Tahoma" w:hAnsi="Tahoma" w:cs="Tahoma"/>
          <w:sz w:val="20"/>
          <w:szCs w:val="20"/>
        </w:rPr>
        <w:t>другой стороны</w:t>
      </w:r>
      <w:r w:rsidRPr="00C82EB9">
        <w:rPr>
          <w:rFonts w:ascii="Tahoma" w:hAnsi="Tahoma" w:cs="Tahoma"/>
          <w:sz w:val="20"/>
          <w:szCs w:val="20"/>
        </w:rPr>
        <w:t xml:space="preserve"> и Оператора.</w:t>
      </w:r>
    </w:p>
    <w:p w:rsidR="00493E8E" w:rsidRPr="00C82EB9" w:rsidRDefault="00493E8E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BA4B65" w:rsidRDefault="00493E8E" w:rsidP="0066729A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 xml:space="preserve">4. </w:t>
      </w:r>
      <w:r w:rsidR="00B666E8">
        <w:rPr>
          <w:rFonts w:ascii="Tahoma" w:hAnsi="Tahoma" w:cs="Tahoma"/>
          <w:b/>
          <w:sz w:val="20"/>
          <w:szCs w:val="20"/>
        </w:rPr>
        <w:t>ПОРЯДОК ОБМЕНА ДОКУМЕНТАМИ В ЭЛЕКТРОННОМ ДОКУМЕНТООБОРОТЕ</w:t>
      </w:r>
    </w:p>
    <w:p w:rsidR="00B666E8" w:rsidRPr="00C82EB9" w:rsidRDefault="00B666E8" w:rsidP="0066729A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365BA4" w:rsidRPr="00C82EB9" w:rsidRDefault="00A52FAE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4.1.</w:t>
      </w:r>
      <w:r w:rsidRPr="00C82EB9">
        <w:rPr>
          <w:rFonts w:ascii="Tahoma" w:hAnsi="Tahoma" w:cs="Tahoma"/>
          <w:b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Порядок</w:t>
      </w:r>
      <w:r w:rsidRPr="00C82EB9">
        <w:rPr>
          <w:rFonts w:ascii="Tahoma" w:hAnsi="Tahoma" w:cs="Tahoma"/>
          <w:b/>
          <w:sz w:val="20"/>
          <w:szCs w:val="20"/>
        </w:rPr>
        <w:t xml:space="preserve"> о</w:t>
      </w:r>
      <w:r w:rsidRPr="00C82EB9">
        <w:rPr>
          <w:rFonts w:ascii="Tahoma" w:hAnsi="Tahoma" w:cs="Tahoma"/>
          <w:sz w:val="20"/>
          <w:szCs w:val="20"/>
        </w:rPr>
        <w:t>бмена документами в электронном виде между сторонами осуществляет</w:t>
      </w:r>
      <w:r w:rsidR="00FD7CCD">
        <w:rPr>
          <w:rFonts w:ascii="Tahoma" w:hAnsi="Tahoma" w:cs="Tahoma"/>
          <w:sz w:val="20"/>
          <w:szCs w:val="20"/>
        </w:rPr>
        <w:t xml:space="preserve">ся в соответствии с порядком и </w:t>
      </w:r>
      <w:r w:rsidRPr="00C82EB9">
        <w:rPr>
          <w:rFonts w:ascii="Tahoma" w:hAnsi="Tahoma" w:cs="Tahoma"/>
          <w:sz w:val="20"/>
          <w:szCs w:val="20"/>
        </w:rPr>
        <w:t xml:space="preserve">в сроки, установленные нормативно-правовыми актами и настоящим соглашением сторон. </w:t>
      </w:r>
    </w:p>
    <w:p w:rsidR="00BA4B65" w:rsidRPr="00C82EB9" w:rsidRDefault="00961E5A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4.</w:t>
      </w:r>
      <w:r w:rsidR="00A52FAE" w:rsidRPr="00C82EB9">
        <w:rPr>
          <w:rFonts w:ascii="Tahoma" w:hAnsi="Tahoma" w:cs="Tahoma"/>
          <w:sz w:val="20"/>
          <w:szCs w:val="20"/>
        </w:rPr>
        <w:t>2</w:t>
      </w:r>
      <w:r w:rsidRPr="00C82EB9">
        <w:rPr>
          <w:rFonts w:ascii="Tahoma" w:hAnsi="Tahoma" w:cs="Tahoma"/>
          <w:sz w:val="20"/>
          <w:szCs w:val="20"/>
        </w:rPr>
        <w:t xml:space="preserve">. </w:t>
      </w:r>
      <w:r w:rsidR="00BA4B65" w:rsidRPr="00C82EB9">
        <w:rPr>
          <w:rFonts w:ascii="Tahoma" w:hAnsi="Tahoma" w:cs="Tahoma"/>
          <w:sz w:val="20"/>
          <w:szCs w:val="20"/>
        </w:rPr>
        <w:t xml:space="preserve">Датой выставления </w:t>
      </w:r>
      <w:r w:rsidR="00B62B66" w:rsidRPr="00C82EB9">
        <w:rPr>
          <w:rFonts w:ascii="Tahoma" w:hAnsi="Tahoma" w:cs="Tahoma"/>
          <w:sz w:val="20"/>
          <w:szCs w:val="20"/>
        </w:rPr>
        <w:t>Сетевой организацией</w:t>
      </w:r>
      <w:r w:rsidR="00BA4B65" w:rsidRPr="00C82EB9">
        <w:rPr>
          <w:rFonts w:ascii="Tahoma" w:hAnsi="Tahoma" w:cs="Tahoma"/>
          <w:sz w:val="20"/>
          <w:szCs w:val="20"/>
        </w:rPr>
        <w:t xml:space="preserve"> документов по телекоммуникационным каналам связи считается дата поступления файла электронного документа Оператору от </w:t>
      </w:r>
      <w:r w:rsidR="00912A44" w:rsidRPr="00C82EB9">
        <w:rPr>
          <w:rFonts w:ascii="Tahoma" w:hAnsi="Tahoma" w:cs="Tahoma"/>
          <w:sz w:val="20"/>
          <w:szCs w:val="20"/>
        </w:rPr>
        <w:t>стороны настоящего соглашения</w:t>
      </w:r>
      <w:r w:rsidR="00BA4B65" w:rsidRPr="00C82EB9">
        <w:rPr>
          <w:rFonts w:ascii="Tahoma" w:hAnsi="Tahoma" w:cs="Tahoma"/>
          <w:sz w:val="20"/>
          <w:szCs w:val="20"/>
        </w:rPr>
        <w:t xml:space="preserve">, </w:t>
      </w:r>
      <w:r w:rsidR="00912A44" w:rsidRPr="00C82EB9">
        <w:rPr>
          <w:rFonts w:ascii="Tahoma" w:hAnsi="Tahoma" w:cs="Tahoma"/>
          <w:sz w:val="20"/>
          <w:szCs w:val="20"/>
        </w:rPr>
        <w:t xml:space="preserve">указанная в подтверждении этого Оператора </w:t>
      </w:r>
      <w:r w:rsidR="00BA4B65" w:rsidRPr="00C82EB9">
        <w:rPr>
          <w:rFonts w:ascii="Tahoma" w:hAnsi="Tahoma" w:cs="Tahoma"/>
          <w:sz w:val="20"/>
          <w:szCs w:val="20"/>
        </w:rPr>
        <w:t>электронного документооборота. </w:t>
      </w:r>
    </w:p>
    <w:p w:rsidR="0038044E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4.</w:t>
      </w:r>
      <w:r w:rsidR="00A52FAE" w:rsidRPr="00C82EB9">
        <w:rPr>
          <w:rFonts w:ascii="Tahoma" w:hAnsi="Tahoma" w:cs="Tahoma"/>
          <w:sz w:val="20"/>
          <w:szCs w:val="20"/>
        </w:rPr>
        <w:t>3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 xml:space="preserve">Датой получения документов </w:t>
      </w:r>
      <w:r w:rsidR="00912A44" w:rsidRPr="00C82EB9">
        <w:rPr>
          <w:rFonts w:ascii="Tahoma" w:hAnsi="Tahoma" w:cs="Tahoma"/>
          <w:sz w:val="20"/>
          <w:szCs w:val="20"/>
        </w:rPr>
        <w:t xml:space="preserve">стороной настоящего соглашения </w:t>
      </w:r>
      <w:r w:rsidRPr="00C82EB9">
        <w:rPr>
          <w:rFonts w:ascii="Tahoma" w:hAnsi="Tahoma" w:cs="Tahoma"/>
          <w:sz w:val="20"/>
          <w:szCs w:val="20"/>
        </w:rPr>
        <w:t>является дата направления Оператором электронных документов</w:t>
      </w:r>
      <w:r w:rsidR="00912A44" w:rsidRPr="00C82EB9">
        <w:rPr>
          <w:rFonts w:ascii="Tahoma" w:hAnsi="Tahoma" w:cs="Tahoma"/>
          <w:sz w:val="20"/>
          <w:szCs w:val="20"/>
        </w:rPr>
        <w:t xml:space="preserve"> другой стороне настоящего соглашения</w:t>
      </w:r>
      <w:r w:rsidRPr="00C82EB9">
        <w:rPr>
          <w:rFonts w:ascii="Tahoma" w:hAnsi="Tahoma" w:cs="Tahoma"/>
          <w:sz w:val="20"/>
          <w:szCs w:val="20"/>
        </w:rPr>
        <w:t>, при условии</w:t>
      </w:r>
      <w:r w:rsidR="00912A44" w:rsidRPr="00C82EB9">
        <w:rPr>
          <w:rFonts w:ascii="Tahoma" w:hAnsi="Tahoma" w:cs="Tahoma"/>
          <w:sz w:val="20"/>
          <w:szCs w:val="20"/>
        </w:rPr>
        <w:t xml:space="preserve"> наличия извещения от другой стороны настоящего соглашения о получении документов, подписанного ЭЦП и подтвержденного Оператором электронного документооборота.</w:t>
      </w:r>
    </w:p>
    <w:p w:rsidR="00E81811" w:rsidRPr="00C82EB9" w:rsidRDefault="00912A44" w:rsidP="00E81811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 xml:space="preserve"> </w:t>
      </w:r>
    </w:p>
    <w:p w:rsidR="00BA4B65" w:rsidRDefault="00493E8E" w:rsidP="00E81811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C82EB9">
        <w:rPr>
          <w:rFonts w:ascii="Tahoma" w:hAnsi="Tahoma" w:cs="Tahoma"/>
          <w:b/>
          <w:sz w:val="20"/>
          <w:szCs w:val="20"/>
        </w:rPr>
        <w:t xml:space="preserve">5. </w:t>
      </w:r>
      <w:r w:rsidR="00B666E8">
        <w:rPr>
          <w:rFonts w:ascii="Tahoma" w:hAnsi="Tahoma" w:cs="Tahoma"/>
          <w:b/>
          <w:sz w:val="20"/>
          <w:szCs w:val="20"/>
        </w:rPr>
        <w:t>ЗАКЛЮЧИТЕЛЬНЫЕ ПОЛОЖЕНИЯ</w:t>
      </w:r>
    </w:p>
    <w:p w:rsidR="00B666E8" w:rsidRPr="00C82EB9" w:rsidRDefault="00B666E8" w:rsidP="00E81811">
      <w:pPr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47665" w:rsidRPr="00C82EB9" w:rsidRDefault="007476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5.1.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 xml:space="preserve">Настоящее соглашение вступает в силу с момента его подписания Сторонами и действует до окончания срока действия договора. </w:t>
      </w:r>
    </w:p>
    <w:p w:rsidR="00747665" w:rsidRPr="00C82EB9" w:rsidRDefault="007476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5.2.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Стороны могут в одностороннем порядке расторгнуть настоящее соглашение, письменно уведомив другую сторону за один месяц до предполагаемого расторжения.</w:t>
      </w:r>
    </w:p>
    <w:p w:rsidR="005536E9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5.</w:t>
      </w:r>
      <w:r w:rsidR="00747665" w:rsidRPr="00C82EB9">
        <w:rPr>
          <w:rFonts w:ascii="Tahoma" w:hAnsi="Tahoma" w:cs="Tahoma"/>
          <w:sz w:val="20"/>
          <w:szCs w:val="20"/>
        </w:rPr>
        <w:t>3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="005536E9" w:rsidRPr="00C82EB9">
        <w:rPr>
          <w:rFonts w:ascii="Tahoma" w:hAnsi="Tahoma" w:cs="Tahoma"/>
          <w:sz w:val="20"/>
          <w:szCs w:val="20"/>
        </w:rPr>
        <w:t>За неисполнение или ненадлежащее исполнение обязательств по настоящему соглашению стороны несут Ответственность в соответствии с законодательством РФ.</w:t>
      </w:r>
      <w:r w:rsidR="00747665" w:rsidRPr="00C82EB9">
        <w:rPr>
          <w:rFonts w:ascii="Tahoma" w:hAnsi="Tahoma" w:cs="Tahoma"/>
          <w:sz w:val="20"/>
          <w:szCs w:val="20"/>
        </w:rPr>
        <w:t xml:space="preserve"> </w:t>
      </w:r>
      <w:r w:rsidR="005536E9" w:rsidRPr="00C82EB9">
        <w:rPr>
          <w:rFonts w:ascii="Tahoma" w:hAnsi="Tahoma" w:cs="Tahoma"/>
          <w:sz w:val="20"/>
          <w:szCs w:val="20"/>
        </w:rPr>
        <w:t>Каждая из Сторон несет ответственность за содержание документов, подписанных ЭЦП уполномоченных лиц Сторон.</w:t>
      </w:r>
      <w:r w:rsidR="009135F4" w:rsidRPr="00C82EB9">
        <w:rPr>
          <w:rFonts w:ascii="Tahoma" w:hAnsi="Tahoma" w:cs="Tahoma"/>
          <w:sz w:val="20"/>
          <w:szCs w:val="20"/>
        </w:rPr>
        <w:t xml:space="preserve"> </w:t>
      </w:r>
    </w:p>
    <w:p w:rsidR="005536E9" w:rsidRPr="00C82EB9" w:rsidRDefault="005536E9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5.</w:t>
      </w:r>
      <w:r w:rsidR="002F3E28" w:rsidRPr="00C82EB9">
        <w:rPr>
          <w:rFonts w:ascii="Tahoma" w:hAnsi="Tahoma" w:cs="Tahoma"/>
          <w:sz w:val="20"/>
          <w:szCs w:val="20"/>
        </w:rPr>
        <w:t>4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Стороны не несут ответственности за возможные временные задержки получения документов, возникающих по вине Оператора электронного документооборота.</w:t>
      </w:r>
    </w:p>
    <w:p w:rsidR="004A50D6" w:rsidRPr="00C82EB9" w:rsidRDefault="004A50D6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5.5. Гарантирующий поставщик не несет ответственности за недоставку документов в электронном виде через Оператора электронного документооборота, если реквизиты Покупателя, заведенные у Оператора</w:t>
      </w:r>
      <w:r w:rsidR="009851D8" w:rsidRPr="00C82EB9">
        <w:rPr>
          <w:rFonts w:ascii="Tahoma" w:hAnsi="Tahoma" w:cs="Tahoma"/>
          <w:sz w:val="20"/>
          <w:szCs w:val="20"/>
        </w:rPr>
        <w:t xml:space="preserve"> электронного документооборота, </w:t>
      </w:r>
      <w:r w:rsidRPr="00C82EB9">
        <w:rPr>
          <w:rFonts w:ascii="Tahoma" w:hAnsi="Tahoma" w:cs="Tahoma"/>
          <w:sz w:val="20"/>
          <w:szCs w:val="20"/>
        </w:rPr>
        <w:t xml:space="preserve">отличаются от реквизитов, указанных </w:t>
      </w:r>
      <w:r w:rsidR="00B62B66" w:rsidRPr="00C82EB9">
        <w:rPr>
          <w:rFonts w:ascii="Tahoma" w:hAnsi="Tahoma" w:cs="Tahoma"/>
          <w:sz w:val="20"/>
          <w:szCs w:val="20"/>
        </w:rPr>
        <w:t>Сетевой организацией</w:t>
      </w:r>
      <w:r w:rsidRPr="00C82EB9">
        <w:rPr>
          <w:rFonts w:ascii="Tahoma" w:hAnsi="Tahoma" w:cs="Tahoma"/>
          <w:sz w:val="20"/>
          <w:szCs w:val="20"/>
        </w:rPr>
        <w:t xml:space="preserve"> в договоре на энергоснабжение и отраженных в документах, передаваемых в электронном виде по телекоммуникационным каналам связи.</w:t>
      </w:r>
    </w:p>
    <w:p w:rsidR="00E81811" w:rsidRPr="00C82EB9" w:rsidRDefault="002E7932" w:rsidP="00E81811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lastRenderedPageBreak/>
        <w:t>5.</w:t>
      </w:r>
      <w:r w:rsidR="004A50D6" w:rsidRPr="00C82EB9">
        <w:rPr>
          <w:rFonts w:ascii="Tahoma" w:hAnsi="Tahoma" w:cs="Tahoma"/>
          <w:sz w:val="20"/>
          <w:szCs w:val="20"/>
        </w:rPr>
        <w:t>6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В случае возникновения споров и разногласий между Сторонами настоящего Соглашения, связанных с использованием ЭЦП, Стороны предпримут все меры для их разрешения путем переговоров</w:t>
      </w:r>
      <w:r w:rsidR="00E81811" w:rsidRPr="00C82EB9">
        <w:rPr>
          <w:rFonts w:ascii="Tahoma" w:hAnsi="Tahoma" w:cs="Tahoma"/>
          <w:sz w:val="20"/>
          <w:szCs w:val="20"/>
        </w:rPr>
        <w:t>.</w:t>
      </w:r>
    </w:p>
    <w:p w:rsidR="002B5BA6" w:rsidRPr="00C82EB9" w:rsidRDefault="002B5BA6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5.</w:t>
      </w:r>
      <w:r w:rsidR="00E81811" w:rsidRPr="00C82EB9">
        <w:rPr>
          <w:rFonts w:ascii="Tahoma" w:hAnsi="Tahoma" w:cs="Tahoma"/>
          <w:sz w:val="20"/>
          <w:szCs w:val="20"/>
        </w:rPr>
        <w:t>7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 xml:space="preserve">Все споры, нерешенные сторонами путем переговоров, подлежат рассмотрению в Арбитражном суде </w:t>
      </w:r>
      <w:r w:rsidR="0025518B" w:rsidRPr="00C82EB9">
        <w:rPr>
          <w:rFonts w:ascii="Tahoma" w:hAnsi="Tahoma" w:cs="Tahoma"/>
          <w:sz w:val="20"/>
          <w:szCs w:val="20"/>
        </w:rPr>
        <w:t>__________________</w:t>
      </w:r>
      <w:r w:rsidR="00737F53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согласно действующему законодательству</w:t>
      </w:r>
    </w:p>
    <w:p w:rsidR="00BA4B65" w:rsidRPr="00C82EB9" w:rsidRDefault="00BA4B65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82EB9">
        <w:rPr>
          <w:rFonts w:ascii="Tahoma" w:hAnsi="Tahoma" w:cs="Tahoma"/>
          <w:sz w:val="20"/>
          <w:szCs w:val="20"/>
        </w:rPr>
        <w:t>5.</w:t>
      </w:r>
      <w:r w:rsidR="00E81811" w:rsidRPr="00C82EB9">
        <w:rPr>
          <w:rFonts w:ascii="Tahoma" w:hAnsi="Tahoma" w:cs="Tahoma"/>
          <w:sz w:val="20"/>
          <w:szCs w:val="20"/>
        </w:rPr>
        <w:t>8</w:t>
      </w:r>
      <w:r w:rsidRPr="00C82EB9">
        <w:rPr>
          <w:rFonts w:ascii="Tahoma" w:hAnsi="Tahoma" w:cs="Tahoma"/>
          <w:sz w:val="20"/>
          <w:szCs w:val="20"/>
        </w:rPr>
        <w:t>.</w:t>
      </w:r>
      <w:r w:rsidR="007A2250" w:rsidRPr="00C82EB9">
        <w:rPr>
          <w:rFonts w:ascii="Tahoma" w:hAnsi="Tahoma" w:cs="Tahoma"/>
          <w:sz w:val="20"/>
          <w:szCs w:val="20"/>
        </w:rPr>
        <w:t xml:space="preserve"> </w:t>
      </w:r>
      <w:r w:rsidRPr="00C82EB9">
        <w:rPr>
          <w:rFonts w:ascii="Tahoma" w:hAnsi="Tahoma" w:cs="Tahoma"/>
          <w:sz w:val="20"/>
          <w:szCs w:val="20"/>
        </w:rPr>
        <w:t>Настоящее соглашение оформлено в двух экземплярах, имеющих одинаковую юридическую силу, по одному для каждой из сторон.</w:t>
      </w:r>
    </w:p>
    <w:p w:rsidR="00493E8E" w:rsidRPr="00C82EB9" w:rsidRDefault="00493E8E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:rsidR="00C45384" w:rsidRPr="00C82EB9" w:rsidRDefault="00C45384" w:rsidP="0066729A">
      <w:pPr>
        <w:ind w:firstLine="567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7"/>
        <w:gridCol w:w="4683"/>
      </w:tblGrid>
      <w:tr w:rsidR="00962A6A" w:rsidRPr="00C82EB9" w:rsidTr="00C1320F">
        <w:tc>
          <w:tcPr>
            <w:tcW w:w="4677" w:type="dxa"/>
          </w:tcPr>
          <w:p w:rsidR="00962A6A" w:rsidRPr="00C82EB9" w:rsidRDefault="00962A6A" w:rsidP="00962A6A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3" w:type="dxa"/>
          </w:tcPr>
          <w:p w:rsidR="00962A6A" w:rsidRPr="00C82EB9" w:rsidRDefault="00962A6A" w:rsidP="00962A6A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62A6A" w:rsidRPr="00C82EB9" w:rsidTr="00C1320F">
        <w:tc>
          <w:tcPr>
            <w:tcW w:w="4677" w:type="dxa"/>
          </w:tcPr>
          <w:tbl>
            <w:tblPr>
              <w:tblW w:w="9639" w:type="dxa"/>
              <w:tblLayout w:type="fixed"/>
              <w:tblLook w:val="0000" w:firstRow="0" w:lastRow="0" w:firstColumn="0" w:lastColumn="0" w:noHBand="0" w:noVBand="0"/>
            </w:tblPr>
            <w:tblGrid>
              <w:gridCol w:w="5245"/>
              <w:gridCol w:w="4394"/>
            </w:tblGrid>
            <w:tr w:rsidR="00962A6A" w:rsidRPr="00C82EB9" w:rsidTr="00AA4DD5">
              <w:trPr>
                <w:trHeight w:val="68"/>
              </w:trPr>
              <w:tc>
                <w:tcPr>
                  <w:tcW w:w="5245" w:type="dxa"/>
                </w:tcPr>
                <w:p w:rsidR="00962A6A" w:rsidRPr="00C82EB9" w:rsidRDefault="00962A6A" w:rsidP="00962A6A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Гарантирующий поставщик:</w:t>
                  </w:r>
                </w:p>
                <w:p w:rsidR="00962A6A" w:rsidRPr="00C82EB9" w:rsidRDefault="00962A6A" w:rsidP="00962A6A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bCs/>
                      <w:sz w:val="20"/>
                      <w:szCs w:val="20"/>
                    </w:rPr>
                    <w:t>_____________ филиал АО «ЭнергосбыТ Плюс</w:t>
                  </w: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4394" w:type="dxa"/>
                </w:tcPr>
                <w:p w:rsidR="00962A6A" w:rsidRPr="00C82EB9" w:rsidRDefault="00962A6A" w:rsidP="00962A6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Сетевая организация:</w:t>
                  </w:r>
                </w:p>
                <w:p w:rsidR="00962A6A" w:rsidRPr="00C82EB9" w:rsidRDefault="00962A6A" w:rsidP="00962A6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_____________________</w:t>
                  </w:r>
                </w:p>
              </w:tc>
            </w:tr>
            <w:tr w:rsidR="00962A6A" w:rsidRPr="00C82EB9" w:rsidTr="00AA4DD5">
              <w:trPr>
                <w:trHeight w:val="68"/>
              </w:trPr>
              <w:tc>
                <w:tcPr>
                  <w:tcW w:w="5245" w:type="dxa"/>
                </w:tcPr>
                <w:p w:rsidR="00962A6A" w:rsidRPr="00C82EB9" w:rsidRDefault="00962A6A" w:rsidP="00962A6A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962A6A" w:rsidRPr="00C82EB9" w:rsidRDefault="00962A6A" w:rsidP="00962A6A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962A6A" w:rsidRPr="00C82EB9" w:rsidRDefault="00962A6A" w:rsidP="00962A6A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962A6A" w:rsidRPr="00C82EB9" w:rsidRDefault="00962A6A" w:rsidP="00962A6A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 xml:space="preserve">                                  </w:t>
                  </w: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 xml:space="preserve"> /____________/</w:t>
                  </w:r>
                </w:p>
              </w:tc>
              <w:tc>
                <w:tcPr>
                  <w:tcW w:w="4394" w:type="dxa"/>
                </w:tcPr>
                <w:p w:rsidR="00962A6A" w:rsidRPr="00C82EB9" w:rsidRDefault="00962A6A" w:rsidP="00962A6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962A6A" w:rsidRPr="00C82EB9" w:rsidRDefault="00962A6A" w:rsidP="00962A6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962A6A" w:rsidRPr="00C82EB9" w:rsidRDefault="00962A6A" w:rsidP="00962A6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962A6A" w:rsidRPr="00C82EB9" w:rsidRDefault="00962A6A" w:rsidP="00962A6A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 xml:space="preserve">                                  </w:t>
                  </w: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 xml:space="preserve"> /__________ /</w:t>
                  </w:r>
                </w:p>
              </w:tc>
            </w:tr>
          </w:tbl>
          <w:p w:rsidR="00962A6A" w:rsidRPr="00C82EB9" w:rsidRDefault="00962A6A" w:rsidP="00962A6A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83" w:type="dxa"/>
          </w:tcPr>
          <w:tbl>
            <w:tblPr>
              <w:tblW w:w="14884" w:type="dxa"/>
              <w:tblInd w:w="817" w:type="dxa"/>
              <w:tblLayout w:type="fixed"/>
              <w:tblLook w:val="0000" w:firstRow="0" w:lastRow="0" w:firstColumn="0" w:lastColumn="0" w:noHBand="0" w:noVBand="0"/>
            </w:tblPr>
            <w:tblGrid>
              <w:gridCol w:w="5245"/>
              <w:gridCol w:w="5245"/>
              <w:gridCol w:w="4394"/>
            </w:tblGrid>
            <w:tr w:rsidR="003A7E27" w:rsidRPr="00C82EB9" w:rsidTr="003A7E27">
              <w:trPr>
                <w:trHeight w:val="68"/>
              </w:trPr>
              <w:tc>
                <w:tcPr>
                  <w:tcW w:w="5245" w:type="dxa"/>
                </w:tcPr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Сетевая организация:</w:t>
                  </w: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5245" w:type="dxa"/>
                </w:tcPr>
                <w:p w:rsidR="003A7E27" w:rsidRPr="00C82EB9" w:rsidRDefault="003A7E27" w:rsidP="003A7E27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</w:tcPr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Сетевая организация:</w:t>
                  </w: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>_____________________</w:t>
                  </w:r>
                </w:p>
              </w:tc>
            </w:tr>
            <w:tr w:rsidR="003A7E27" w:rsidRPr="00C82EB9" w:rsidTr="003A7E27">
              <w:trPr>
                <w:trHeight w:val="68"/>
              </w:trPr>
              <w:tc>
                <w:tcPr>
                  <w:tcW w:w="5245" w:type="dxa"/>
                </w:tcPr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 xml:space="preserve">                                  </w:t>
                  </w: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 xml:space="preserve"> /__________ /</w:t>
                  </w:r>
                </w:p>
              </w:tc>
              <w:tc>
                <w:tcPr>
                  <w:tcW w:w="5245" w:type="dxa"/>
                </w:tcPr>
                <w:p w:rsidR="003A7E27" w:rsidRPr="00C82EB9" w:rsidRDefault="003A7E27" w:rsidP="003A7E27">
                  <w:pPr>
                    <w:shd w:val="clear" w:color="auto" w:fill="FFFFFF"/>
                    <w:tabs>
                      <w:tab w:val="num" w:pos="0"/>
                    </w:tabs>
                    <w:spacing w:line="220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4394" w:type="dxa"/>
                </w:tcPr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:rsidR="003A7E27" w:rsidRPr="00C82EB9" w:rsidRDefault="003A7E27" w:rsidP="003A7E27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C82EB9">
                    <w:rPr>
                      <w:rFonts w:ascii="Tahoma" w:hAnsi="Tahoma" w:cs="Tahoma"/>
                      <w:sz w:val="20"/>
                      <w:szCs w:val="20"/>
                      <w:u w:val="single"/>
                    </w:rPr>
                    <w:t xml:space="preserve">                                  </w:t>
                  </w:r>
                  <w:r w:rsidRPr="00C82EB9">
                    <w:rPr>
                      <w:rFonts w:ascii="Tahoma" w:hAnsi="Tahoma" w:cs="Tahoma"/>
                      <w:sz w:val="20"/>
                      <w:szCs w:val="20"/>
                    </w:rPr>
                    <w:t xml:space="preserve"> /__________ /</w:t>
                  </w:r>
                </w:p>
              </w:tc>
            </w:tr>
          </w:tbl>
          <w:p w:rsidR="00962A6A" w:rsidRPr="00C82EB9" w:rsidRDefault="00962A6A" w:rsidP="00962A6A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93E8E" w:rsidRPr="000E76D1" w:rsidRDefault="00493E8E" w:rsidP="0066729A">
      <w:pPr>
        <w:ind w:firstLine="567"/>
        <w:jc w:val="both"/>
        <w:rPr>
          <w:sz w:val="20"/>
          <w:szCs w:val="20"/>
        </w:rPr>
      </w:pPr>
    </w:p>
    <w:sectPr w:rsidR="00493E8E" w:rsidRPr="000E76D1" w:rsidSect="00FD7CCD">
      <w:headerReference w:type="default" r:id="rId8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E97" w:rsidRDefault="00245E97" w:rsidP="00493E8E">
      <w:r>
        <w:separator/>
      </w:r>
    </w:p>
  </w:endnote>
  <w:endnote w:type="continuationSeparator" w:id="0">
    <w:p w:rsidR="00245E97" w:rsidRDefault="00245E97" w:rsidP="0049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356">
    <w:altName w:val="MS Mincho"/>
    <w:charset w:val="8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E97" w:rsidRDefault="00245E97" w:rsidP="00493E8E">
      <w:r>
        <w:separator/>
      </w:r>
    </w:p>
  </w:footnote>
  <w:footnote w:type="continuationSeparator" w:id="0">
    <w:p w:rsidR="00245E97" w:rsidRDefault="00245E97" w:rsidP="00493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8B1" w:rsidRPr="00C82EB9" w:rsidRDefault="00D369F5" w:rsidP="00FD7CCD">
    <w:pPr>
      <w:pStyle w:val="a4"/>
      <w:jc w:val="right"/>
      <w:rPr>
        <w:rFonts w:ascii="Tahoma" w:hAnsi="Tahoma" w:cs="Tahoma"/>
        <w:sz w:val="20"/>
      </w:rPr>
    </w:pPr>
    <w:r w:rsidRPr="00C82EB9">
      <w:rPr>
        <w:rFonts w:ascii="Tahoma" w:hAnsi="Tahoma" w:cs="Tahoma"/>
        <w:sz w:val="20"/>
      </w:rPr>
      <w:t>Приложение №</w:t>
    </w:r>
    <w:r w:rsidR="00BB5ACD" w:rsidRPr="00C82EB9">
      <w:rPr>
        <w:rFonts w:ascii="Tahoma" w:hAnsi="Tahoma" w:cs="Tahoma"/>
        <w:sz w:val="20"/>
      </w:rPr>
      <w:t xml:space="preserve"> </w:t>
    </w:r>
    <w:r w:rsidR="004B4EF1" w:rsidRPr="00C82EB9">
      <w:rPr>
        <w:rFonts w:ascii="Tahoma" w:hAnsi="Tahoma" w:cs="Tahoma"/>
        <w:sz w:val="20"/>
      </w:rPr>
      <w:t>4</w:t>
    </w:r>
    <w:r w:rsidR="00DF2943" w:rsidRPr="00C82EB9">
      <w:rPr>
        <w:rFonts w:ascii="Tahoma" w:hAnsi="Tahoma" w:cs="Tahoma"/>
        <w:sz w:val="20"/>
      </w:rPr>
      <w:t xml:space="preserve"> к Договору</w:t>
    </w:r>
    <w:r w:rsidR="00493E8E" w:rsidRPr="00C82EB9">
      <w:rPr>
        <w:rFonts w:ascii="Tahoma" w:hAnsi="Tahoma" w:cs="Tahoma"/>
        <w:sz w:val="20"/>
      </w:rPr>
      <w:t xml:space="preserve"> </w:t>
    </w:r>
  </w:p>
  <w:p w:rsidR="00493E8E" w:rsidRPr="00C82EB9" w:rsidRDefault="00493E8E" w:rsidP="00FD7CCD">
    <w:pPr>
      <w:pStyle w:val="a4"/>
      <w:jc w:val="right"/>
      <w:rPr>
        <w:rFonts w:ascii="Tahoma" w:hAnsi="Tahoma" w:cs="Tahoma"/>
        <w:sz w:val="20"/>
      </w:rPr>
    </w:pPr>
    <w:r w:rsidRPr="00C82EB9">
      <w:rPr>
        <w:rFonts w:ascii="Tahoma" w:hAnsi="Tahoma" w:cs="Tahoma"/>
        <w:sz w:val="20"/>
      </w:rPr>
      <w:t xml:space="preserve">№ ___ от </w:t>
    </w:r>
    <w:r w:rsidR="000732C9" w:rsidRPr="00C82EB9">
      <w:rPr>
        <w:rFonts w:ascii="Tahoma" w:hAnsi="Tahoma" w:cs="Tahoma"/>
        <w:sz w:val="20"/>
      </w:rPr>
      <w:t>«__» _______</w:t>
    </w:r>
    <w:r w:rsidR="00FA58B1" w:rsidRPr="00C82EB9">
      <w:rPr>
        <w:rFonts w:ascii="Tahoma" w:hAnsi="Tahoma" w:cs="Tahoma"/>
        <w:sz w:val="20"/>
      </w:rPr>
      <w:t>20__г.</w:t>
    </w:r>
  </w:p>
  <w:p w:rsidR="00493E8E" w:rsidRDefault="00493E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337D7"/>
    <w:multiLevelType w:val="hybridMultilevel"/>
    <w:tmpl w:val="87D0A0EC"/>
    <w:lvl w:ilvl="0" w:tplc="448881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B65"/>
    <w:rsid w:val="00027F4A"/>
    <w:rsid w:val="00037B9E"/>
    <w:rsid w:val="00053914"/>
    <w:rsid w:val="000732C9"/>
    <w:rsid w:val="000811DD"/>
    <w:rsid w:val="000E349B"/>
    <w:rsid w:val="000E7264"/>
    <w:rsid w:val="000E76D1"/>
    <w:rsid w:val="00104FE2"/>
    <w:rsid w:val="00137089"/>
    <w:rsid w:val="001400DF"/>
    <w:rsid w:val="00153CBE"/>
    <w:rsid w:val="001620D2"/>
    <w:rsid w:val="0018693C"/>
    <w:rsid w:val="001B09EE"/>
    <w:rsid w:val="001B6FC8"/>
    <w:rsid w:val="001F09B5"/>
    <w:rsid w:val="0020448E"/>
    <w:rsid w:val="00232510"/>
    <w:rsid w:val="002338EB"/>
    <w:rsid w:val="00245E97"/>
    <w:rsid w:val="0025518B"/>
    <w:rsid w:val="00280E77"/>
    <w:rsid w:val="002A6C43"/>
    <w:rsid w:val="002B5BA6"/>
    <w:rsid w:val="002D3D41"/>
    <w:rsid w:val="002E6952"/>
    <w:rsid w:val="002E7932"/>
    <w:rsid w:val="002F3E28"/>
    <w:rsid w:val="00324B63"/>
    <w:rsid w:val="00333E06"/>
    <w:rsid w:val="00350C80"/>
    <w:rsid w:val="00352DE4"/>
    <w:rsid w:val="003549FD"/>
    <w:rsid w:val="00356C19"/>
    <w:rsid w:val="00365BA4"/>
    <w:rsid w:val="0038044E"/>
    <w:rsid w:val="0039112B"/>
    <w:rsid w:val="00397B07"/>
    <w:rsid w:val="003A7E27"/>
    <w:rsid w:val="003C07BF"/>
    <w:rsid w:val="003F5140"/>
    <w:rsid w:val="003F6C4C"/>
    <w:rsid w:val="00406840"/>
    <w:rsid w:val="00415916"/>
    <w:rsid w:val="00466297"/>
    <w:rsid w:val="00474DC2"/>
    <w:rsid w:val="004871BF"/>
    <w:rsid w:val="004905E7"/>
    <w:rsid w:val="00493E8E"/>
    <w:rsid w:val="004954CF"/>
    <w:rsid w:val="004A50D6"/>
    <w:rsid w:val="004B1A79"/>
    <w:rsid w:val="004B4EF1"/>
    <w:rsid w:val="004F02B9"/>
    <w:rsid w:val="004F57D7"/>
    <w:rsid w:val="00522090"/>
    <w:rsid w:val="00531F60"/>
    <w:rsid w:val="00532303"/>
    <w:rsid w:val="00542463"/>
    <w:rsid w:val="005427C5"/>
    <w:rsid w:val="00545C83"/>
    <w:rsid w:val="005536E9"/>
    <w:rsid w:val="00555DC7"/>
    <w:rsid w:val="005C483D"/>
    <w:rsid w:val="005D3460"/>
    <w:rsid w:val="00607EFB"/>
    <w:rsid w:val="00660D4A"/>
    <w:rsid w:val="0066729A"/>
    <w:rsid w:val="00674DDB"/>
    <w:rsid w:val="00692A54"/>
    <w:rsid w:val="006F0A6B"/>
    <w:rsid w:val="006F4182"/>
    <w:rsid w:val="00701093"/>
    <w:rsid w:val="00716FDB"/>
    <w:rsid w:val="0073154C"/>
    <w:rsid w:val="0073709A"/>
    <w:rsid w:val="00737F53"/>
    <w:rsid w:val="00746036"/>
    <w:rsid w:val="00747665"/>
    <w:rsid w:val="007708F8"/>
    <w:rsid w:val="007757CA"/>
    <w:rsid w:val="007830AC"/>
    <w:rsid w:val="0078595D"/>
    <w:rsid w:val="007A2250"/>
    <w:rsid w:val="007C2F13"/>
    <w:rsid w:val="007F4BDC"/>
    <w:rsid w:val="0080459F"/>
    <w:rsid w:val="00877590"/>
    <w:rsid w:val="008B1282"/>
    <w:rsid w:val="008D45BB"/>
    <w:rsid w:val="008E7C14"/>
    <w:rsid w:val="008F41F1"/>
    <w:rsid w:val="008F5F23"/>
    <w:rsid w:val="00912A44"/>
    <w:rsid w:val="009135F4"/>
    <w:rsid w:val="00961E5A"/>
    <w:rsid w:val="00962A6A"/>
    <w:rsid w:val="00981605"/>
    <w:rsid w:val="009851D8"/>
    <w:rsid w:val="00987418"/>
    <w:rsid w:val="009A6CA5"/>
    <w:rsid w:val="009B7602"/>
    <w:rsid w:val="00A21834"/>
    <w:rsid w:val="00A24BE7"/>
    <w:rsid w:val="00A335D8"/>
    <w:rsid w:val="00A52FAE"/>
    <w:rsid w:val="00A623F3"/>
    <w:rsid w:val="00A75391"/>
    <w:rsid w:val="00A757B9"/>
    <w:rsid w:val="00A97D78"/>
    <w:rsid w:val="00AA4DD5"/>
    <w:rsid w:val="00AC1889"/>
    <w:rsid w:val="00AE35C3"/>
    <w:rsid w:val="00B00327"/>
    <w:rsid w:val="00B37E5D"/>
    <w:rsid w:val="00B50403"/>
    <w:rsid w:val="00B62B66"/>
    <w:rsid w:val="00B6350F"/>
    <w:rsid w:val="00B666E8"/>
    <w:rsid w:val="00BA4B65"/>
    <w:rsid w:val="00BA55A6"/>
    <w:rsid w:val="00BB3246"/>
    <w:rsid w:val="00BB36E8"/>
    <w:rsid w:val="00BB5ACD"/>
    <w:rsid w:val="00BB6894"/>
    <w:rsid w:val="00BF6E72"/>
    <w:rsid w:val="00C07647"/>
    <w:rsid w:val="00C22B76"/>
    <w:rsid w:val="00C26806"/>
    <w:rsid w:val="00C45384"/>
    <w:rsid w:val="00C47021"/>
    <w:rsid w:val="00C50A41"/>
    <w:rsid w:val="00C67894"/>
    <w:rsid w:val="00C82B6F"/>
    <w:rsid w:val="00C82EB9"/>
    <w:rsid w:val="00CA3829"/>
    <w:rsid w:val="00CB4832"/>
    <w:rsid w:val="00D1483A"/>
    <w:rsid w:val="00D369F5"/>
    <w:rsid w:val="00D46121"/>
    <w:rsid w:val="00D536B4"/>
    <w:rsid w:val="00D773E7"/>
    <w:rsid w:val="00DB3438"/>
    <w:rsid w:val="00DF2943"/>
    <w:rsid w:val="00DF74F3"/>
    <w:rsid w:val="00E04EC9"/>
    <w:rsid w:val="00E6021B"/>
    <w:rsid w:val="00E81811"/>
    <w:rsid w:val="00E83017"/>
    <w:rsid w:val="00E9007B"/>
    <w:rsid w:val="00E95F21"/>
    <w:rsid w:val="00EA74F2"/>
    <w:rsid w:val="00EC09B9"/>
    <w:rsid w:val="00ED4BD9"/>
    <w:rsid w:val="00EE668F"/>
    <w:rsid w:val="00F00001"/>
    <w:rsid w:val="00F066CC"/>
    <w:rsid w:val="00F24640"/>
    <w:rsid w:val="00F274D9"/>
    <w:rsid w:val="00F36ED1"/>
    <w:rsid w:val="00F53D5B"/>
    <w:rsid w:val="00F5714A"/>
    <w:rsid w:val="00F9693D"/>
    <w:rsid w:val="00FA4816"/>
    <w:rsid w:val="00FA58B1"/>
    <w:rsid w:val="00FB0C56"/>
    <w:rsid w:val="00FD7CCD"/>
    <w:rsid w:val="00FE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8616C6"/>
  <w15:docId w15:val="{6AEEC7CA-4B04-4F67-A0A5-FF0ADCCD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BA4B65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a3">
    <w:name w:val="Содержимое таблицы"/>
    <w:basedOn w:val="a"/>
    <w:rsid w:val="00493E8E"/>
    <w:pPr>
      <w:widowControl w:val="0"/>
      <w:suppressLineNumbers/>
      <w:suppressAutoHyphens/>
      <w:autoSpaceDE w:val="0"/>
    </w:pPr>
    <w:rPr>
      <w:rFonts w:ascii="font356" w:eastAsia="font356" w:hAnsi="font356" w:cs="font356"/>
      <w:sz w:val="20"/>
      <w:lang w:bidi="ru-RU"/>
    </w:rPr>
  </w:style>
  <w:style w:type="paragraph" w:styleId="a4">
    <w:name w:val="header"/>
    <w:basedOn w:val="a"/>
    <w:link w:val="a5"/>
    <w:uiPriority w:val="99"/>
    <w:rsid w:val="00493E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93E8E"/>
    <w:rPr>
      <w:sz w:val="24"/>
      <w:szCs w:val="24"/>
    </w:rPr>
  </w:style>
  <w:style w:type="paragraph" w:styleId="a6">
    <w:name w:val="footer"/>
    <w:basedOn w:val="a"/>
    <w:link w:val="a7"/>
    <w:rsid w:val="00493E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93E8E"/>
    <w:rPr>
      <w:sz w:val="24"/>
      <w:szCs w:val="24"/>
    </w:rPr>
  </w:style>
  <w:style w:type="paragraph" w:styleId="a8">
    <w:name w:val="Balloon Text"/>
    <w:basedOn w:val="a"/>
    <w:link w:val="a9"/>
    <w:rsid w:val="00493E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493E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52DE4"/>
    <w:pPr>
      <w:ind w:left="720"/>
      <w:contextualSpacing/>
    </w:pPr>
  </w:style>
  <w:style w:type="character" w:styleId="ab">
    <w:name w:val="annotation reference"/>
    <w:basedOn w:val="a0"/>
    <w:rsid w:val="00A52FAE"/>
    <w:rPr>
      <w:sz w:val="16"/>
      <w:szCs w:val="16"/>
    </w:rPr>
  </w:style>
  <w:style w:type="paragraph" w:styleId="ac">
    <w:name w:val="annotation text"/>
    <w:basedOn w:val="a"/>
    <w:link w:val="ad"/>
    <w:rsid w:val="00A52FA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A52FAE"/>
  </w:style>
  <w:style w:type="paragraph" w:styleId="ae">
    <w:name w:val="annotation subject"/>
    <w:basedOn w:val="ac"/>
    <w:next w:val="ac"/>
    <w:link w:val="af"/>
    <w:rsid w:val="00A52FAE"/>
    <w:rPr>
      <w:b/>
      <w:bCs/>
    </w:rPr>
  </w:style>
  <w:style w:type="character" w:customStyle="1" w:styleId="af">
    <w:name w:val="Тема примечания Знак"/>
    <w:basedOn w:val="ad"/>
    <w:link w:val="ae"/>
    <w:rsid w:val="00A52FAE"/>
    <w:rPr>
      <w:b/>
      <w:bCs/>
    </w:rPr>
  </w:style>
  <w:style w:type="paragraph" w:styleId="af0">
    <w:name w:val="Revision"/>
    <w:hidden/>
    <w:uiPriority w:val="99"/>
    <w:semiHidden/>
    <w:rsid w:val="00A52F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1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1E5A2-6418-4490-B2C8-46E356BA5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Александровна</dc:creator>
  <cp:lastModifiedBy>Бухтиярова Наталья Евгеньевна</cp:lastModifiedBy>
  <cp:revision>30</cp:revision>
  <cp:lastPrinted>2014-02-25T05:35:00Z</cp:lastPrinted>
  <dcterms:created xsi:type="dcterms:W3CDTF">2020-12-15T07:26:00Z</dcterms:created>
  <dcterms:modified xsi:type="dcterms:W3CDTF">2021-11-29T07:17:00Z</dcterms:modified>
</cp:coreProperties>
</file>